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70" w:rsidRPr="00AD0482" w:rsidRDefault="00722870" w:rsidP="00AD0482">
      <w:pPr>
        <w:spacing w:after="120"/>
        <w:jc w:val="center"/>
        <w:rPr>
          <w:rFonts w:ascii="Palatino Linotype" w:hAnsi="Palatino Linotype"/>
          <w:b/>
          <w:sz w:val="32"/>
        </w:rPr>
      </w:pPr>
      <w:r w:rsidRPr="00AD0482">
        <w:rPr>
          <w:rFonts w:ascii="Palatino Linotype" w:hAnsi="Palatino Linotype"/>
          <w:b/>
          <w:sz w:val="32"/>
        </w:rPr>
        <w:t>INTRO</w:t>
      </w:r>
      <w:r w:rsidR="00AD0482">
        <w:rPr>
          <w:rFonts w:ascii="Palatino Linotype" w:hAnsi="Palatino Linotype"/>
          <w:b/>
          <w:sz w:val="32"/>
        </w:rPr>
        <w:t>DUCTION TO THE HEBREW BIBLE</w:t>
      </w:r>
    </w:p>
    <w:p w:rsidR="00E342B5" w:rsidRPr="00AD0482" w:rsidRDefault="00E342B5" w:rsidP="00AD0482">
      <w:pPr>
        <w:pStyle w:val="Heading1"/>
        <w:spacing w:after="120"/>
        <w:jc w:val="center"/>
        <w:rPr>
          <w:rFonts w:ascii="Palatino Linotype" w:hAnsi="Palatino Linotype"/>
          <w:i/>
          <w:sz w:val="28"/>
        </w:rPr>
      </w:pPr>
      <w:r w:rsidRPr="00AD0482">
        <w:rPr>
          <w:rFonts w:ascii="Palatino Linotype" w:hAnsi="Palatino Linotype"/>
          <w:i/>
          <w:sz w:val="28"/>
        </w:rPr>
        <w:t>Rev. Dr.</w:t>
      </w:r>
      <w:r w:rsidRPr="00AD0482">
        <w:rPr>
          <w:rFonts w:ascii="Palatino Linotype" w:hAnsi="Palatino Linotype"/>
          <w:i/>
          <w:sz w:val="28"/>
        </w:rPr>
        <w:t xml:space="preserve"> Patricia Dutcher-Walls</w:t>
      </w:r>
    </w:p>
    <w:p w:rsidR="00E342B5" w:rsidRPr="00AD0482" w:rsidRDefault="00E342B5" w:rsidP="00AD0482">
      <w:pPr>
        <w:pStyle w:val="Heading1"/>
        <w:spacing w:after="120"/>
        <w:jc w:val="center"/>
        <w:rPr>
          <w:rFonts w:ascii="Palatino Linotype" w:hAnsi="Palatino Linotype"/>
          <w:i/>
          <w:sz w:val="28"/>
        </w:rPr>
      </w:pPr>
      <w:r w:rsidRPr="00AD0482">
        <w:rPr>
          <w:rFonts w:ascii="Palatino Linotype" w:hAnsi="Palatino Linotype"/>
          <w:i/>
          <w:sz w:val="28"/>
        </w:rPr>
        <w:t>Dean and Professor Hebrew Bible</w:t>
      </w:r>
    </w:p>
    <w:p w:rsidR="00406516" w:rsidRPr="00AD0482" w:rsidRDefault="00406516" w:rsidP="00AD0482">
      <w:pPr>
        <w:spacing w:after="120"/>
        <w:jc w:val="center"/>
        <w:rPr>
          <w:rFonts w:ascii="Palatino Linotype" w:hAnsi="Palatino Linotype"/>
          <w:b/>
        </w:rPr>
      </w:pPr>
    </w:p>
    <w:p w:rsidR="00D92962" w:rsidRPr="00AD0482" w:rsidRDefault="00D92962" w:rsidP="00AD0482">
      <w:pPr>
        <w:pStyle w:val="Heading1"/>
        <w:spacing w:after="120"/>
        <w:rPr>
          <w:rFonts w:ascii="Palatino Linotype" w:hAnsi="Palatino Linotype"/>
        </w:rPr>
      </w:pPr>
    </w:p>
    <w:p w:rsidR="00D92962" w:rsidRPr="00AD0482" w:rsidRDefault="00D92962" w:rsidP="00AD0482">
      <w:pPr>
        <w:pStyle w:val="Heading1"/>
        <w:spacing w:after="120"/>
        <w:rPr>
          <w:rFonts w:ascii="Palatino Linotype" w:hAnsi="Palatino Linotype"/>
          <w:b/>
        </w:rPr>
      </w:pPr>
      <w:r w:rsidRPr="00AD0482">
        <w:rPr>
          <w:rFonts w:ascii="Palatino Linotype" w:hAnsi="Palatino Linotype"/>
          <w:b/>
        </w:rPr>
        <w:t>SELECTED BIBLIOGRAPHY FOR HEBREW BIBLE/OLD TESTAMENT STUDY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  <w:b/>
          <w:i/>
          <w:u w:val="single"/>
        </w:rPr>
      </w:pPr>
    </w:p>
    <w:p w:rsidR="00D92962" w:rsidRPr="00AD0482" w:rsidRDefault="00D92962" w:rsidP="00AD0482">
      <w:pPr>
        <w:pStyle w:val="Heading2"/>
        <w:spacing w:after="120"/>
        <w:rPr>
          <w:rFonts w:ascii="Palatino Linotype" w:hAnsi="Palatino Linotype"/>
          <w:i w:val="0"/>
          <w:caps/>
          <w:u w:val="none"/>
        </w:rPr>
      </w:pPr>
      <w:r w:rsidRPr="00AD0482">
        <w:rPr>
          <w:rFonts w:ascii="Palatino Linotype" w:hAnsi="Palatino Linotype"/>
          <w:i w:val="0"/>
          <w:caps/>
          <w:u w:val="none"/>
        </w:rPr>
        <w:t>Bible Dictionaries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</w:rPr>
      </w:pPr>
      <w:r w:rsidRPr="00AD0482">
        <w:rPr>
          <w:rFonts w:ascii="Palatino Linotype" w:hAnsi="Palatino Linotype"/>
          <w:i/>
        </w:rPr>
        <w:t>Anchor Bible Dictionary</w:t>
      </w:r>
      <w:r w:rsidRPr="00AD0482">
        <w:rPr>
          <w:rFonts w:ascii="Palatino Linotype" w:hAnsi="Palatino Linotype"/>
        </w:rPr>
        <w:t xml:space="preserve">. Vol. 1-6. </w:t>
      </w:r>
      <w:smartTag w:uri="urn:schemas-microsoft-com:office:smarttags" w:element="place">
        <w:smartTag w:uri="urn:schemas-microsoft-com:office:smarttags" w:element="State">
          <w:r w:rsidRPr="00AD0482">
            <w:rPr>
              <w:rFonts w:ascii="Palatino Linotype" w:hAnsi="Palatino Linotype"/>
            </w:rPr>
            <w:t>New York</w:t>
          </w:r>
        </w:smartTag>
      </w:smartTag>
      <w:r w:rsidRPr="00AD0482">
        <w:rPr>
          <w:rFonts w:ascii="Palatino Linotype" w:hAnsi="Palatino Linotype"/>
        </w:rPr>
        <w:t>: Doubleday, 1992.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  <w:i/>
        </w:rPr>
      </w:pPr>
      <w:r w:rsidRPr="00AD0482">
        <w:rPr>
          <w:rFonts w:ascii="Palatino Linotype" w:hAnsi="Palatino Linotype"/>
          <w:i/>
        </w:rPr>
        <w:t>Eerdman’s Dictionary of the Bible</w:t>
      </w:r>
      <w:r w:rsidRPr="00AD0482">
        <w:rPr>
          <w:rFonts w:ascii="Palatino Linotype" w:hAnsi="Palatino Linotype"/>
        </w:rPr>
        <w:t>. Grand Rapids: Eerdmans</w:t>
      </w:r>
      <w:r w:rsidR="00B73A34" w:rsidRPr="00AD0482">
        <w:rPr>
          <w:rFonts w:ascii="Palatino Linotype" w:hAnsi="Palatino Linotype"/>
        </w:rPr>
        <w:t>,</w:t>
      </w:r>
      <w:r w:rsidRPr="00AD0482">
        <w:rPr>
          <w:rFonts w:ascii="Palatino Linotype" w:hAnsi="Palatino Linotype"/>
        </w:rPr>
        <w:t xml:space="preserve"> 2000.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</w:rPr>
      </w:pPr>
      <w:r w:rsidRPr="00AD0482">
        <w:rPr>
          <w:rFonts w:ascii="Palatino Linotype" w:hAnsi="Palatino Linotype"/>
          <w:i/>
        </w:rPr>
        <w:t>HarperCollins Bible Dictionary.</w:t>
      </w:r>
      <w:r w:rsidR="00B73A34" w:rsidRPr="00AD0482">
        <w:rPr>
          <w:rFonts w:ascii="Palatino Linotype" w:hAnsi="Palatino Linotype"/>
          <w:i/>
        </w:rPr>
        <w:t xml:space="preserve"> </w:t>
      </w:r>
      <w:r w:rsidR="00B73A34" w:rsidRPr="00AD0482">
        <w:rPr>
          <w:rFonts w:ascii="Palatino Linotype" w:hAnsi="Palatino Linotype"/>
        </w:rPr>
        <w:t>Revised and updated.</w:t>
      </w:r>
      <w:r w:rsidRPr="00AD0482">
        <w:rPr>
          <w:rFonts w:ascii="Palatino Linotype" w:hAnsi="Palatino Linotype"/>
        </w:rPr>
        <w:t xml:space="preserve"> San Francisco: HarperCollins</w:t>
      </w:r>
      <w:r w:rsidR="00B73A34" w:rsidRPr="00AD0482">
        <w:rPr>
          <w:rFonts w:ascii="Palatino Linotype" w:hAnsi="Palatino Linotype"/>
        </w:rPr>
        <w:t>,</w:t>
      </w:r>
      <w:r w:rsidRPr="00AD0482">
        <w:rPr>
          <w:rFonts w:ascii="Palatino Linotype" w:hAnsi="Palatino Linotype"/>
        </w:rPr>
        <w:t xml:space="preserve"> </w:t>
      </w:r>
      <w:r w:rsidR="00B73A34" w:rsidRPr="00AD0482">
        <w:rPr>
          <w:rFonts w:ascii="Palatino Linotype" w:hAnsi="Palatino Linotype"/>
        </w:rPr>
        <w:t>2011.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</w:rPr>
      </w:pPr>
      <w:r w:rsidRPr="00AD0482">
        <w:rPr>
          <w:rFonts w:ascii="Palatino Linotype" w:hAnsi="Palatino Linotype"/>
          <w:i/>
        </w:rPr>
        <w:t>Interpreter’s Dictionary of the Bible</w:t>
      </w:r>
      <w:r w:rsidRPr="00AD0482">
        <w:rPr>
          <w:rFonts w:ascii="Palatino Linotype" w:hAnsi="Palatino Linotype"/>
        </w:rPr>
        <w:t>. Vol. 1-5. Nashville: Abingdon</w:t>
      </w:r>
      <w:r w:rsidR="00B73A34" w:rsidRPr="00AD0482">
        <w:rPr>
          <w:rFonts w:ascii="Palatino Linotype" w:hAnsi="Palatino Linotype"/>
        </w:rPr>
        <w:t>,</w:t>
      </w:r>
      <w:r w:rsidRPr="00AD0482">
        <w:rPr>
          <w:rFonts w:ascii="Palatino Linotype" w:hAnsi="Palatino Linotype"/>
        </w:rPr>
        <w:t xml:space="preserve"> 1962.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</w:rPr>
      </w:pPr>
    </w:p>
    <w:p w:rsidR="00D92962" w:rsidRPr="00AD0482" w:rsidRDefault="00D92962" w:rsidP="00AD0482">
      <w:pPr>
        <w:pStyle w:val="Heading2"/>
        <w:spacing w:after="120"/>
        <w:rPr>
          <w:rFonts w:ascii="Palatino Linotype" w:hAnsi="Palatino Linotype"/>
          <w:i w:val="0"/>
          <w:caps/>
          <w:u w:val="none"/>
        </w:rPr>
      </w:pPr>
      <w:r w:rsidRPr="00AD0482">
        <w:rPr>
          <w:rFonts w:ascii="Palatino Linotype" w:hAnsi="Palatino Linotype"/>
          <w:i w:val="0"/>
          <w:caps/>
          <w:u w:val="none"/>
        </w:rPr>
        <w:t>Ancient Context of Scripture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</w:rPr>
      </w:pPr>
      <w:r w:rsidRPr="00AD0482">
        <w:rPr>
          <w:rFonts w:ascii="Palatino Linotype" w:hAnsi="Palatino Linotype"/>
        </w:rPr>
        <w:t xml:space="preserve">Hallo, William and Younger, K. Lawson, eds. </w:t>
      </w:r>
      <w:r w:rsidRPr="00AD0482">
        <w:rPr>
          <w:rFonts w:ascii="Palatino Linotype" w:hAnsi="Palatino Linotype"/>
          <w:i/>
        </w:rPr>
        <w:t>The Context of Scripture.</w:t>
      </w:r>
      <w:r w:rsidRPr="00AD0482">
        <w:rPr>
          <w:rFonts w:ascii="Palatino Linotype" w:hAnsi="Palatino Linotype"/>
        </w:rPr>
        <w:t xml:space="preserve"> Vols. 1-3. </w:t>
      </w:r>
      <w:smartTag w:uri="urn:schemas-microsoft-com:office:smarttags" w:element="place">
        <w:smartTag w:uri="urn:schemas-microsoft-com:office:smarttags" w:element="City">
          <w:r w:rsidRPr="00AD0482">
            <w:rPr>
              <w:rFonts w:ascii="Palatino Linotype" w:hAnsi="Palatino Linotype"/>
            </w:rPr>
            <w:t>Leiden</w:t>
          </w:r>
        </w:smartTag>
      </w:smartTag>
      <w:r w:rsidRPr="00AD0482">
        <w:rPr>
          <w:rFonts w:ascii="Palatino Linotype" w:hAnsi="Palatino Linotype"/>
        </w:rPr>
        <w:t>: Brill, 1997-2002.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  <w:b/>
          <w:u w:val="single"/>
        </w:rPr>
      </w:pPr>
      <w:r w:rsidRPr="00AD0482">
        <w:rPr>
          <w:rFonts w:ascii="Palatino Linotype" w:hAnsi="Palatino Linotype"/>
        </w:rPr>
        <w:t>Pritchard, James B, ed.</w:t>
      </w:r>
      <w:r w:rsidRPr="00AD0482">
        <w:rPr>
          <w:rFonts w:ascii="Palatino Linotype" w:hAnsi="Palatino Linotype"/>
          <w:i/>
        </w:rPr>
        <w:t xml:space="preserve"> Ancient Near Eastern Texts Relating to the Old Testament.</w:t>
      </w:r>
      <w:r w:rsidRPr="00AD0482">
        <w:rPr>
          <w:rFonts w:ascii="Palatino Linotype" w:hAnsi="Palatino Linotype"/>
        </w:rPr>
        <w:t xml:space="preserve"> Princeton: </w:t>
      </w:r>
      <w:smartTag w:uri="urn:schemas-microsoft-com:office:smarttags" w:element="place">
        <w:smartTag w:uri="urn:schemas-microsoft-com:office:smarttags" w:element="PlaceName">
          <w:r w:rsidRPr="00AD0482">
            <w:rPr>
              <w:rFonts w:ascii="Palatino Linotype" w:hAnsi="Palatino Linotype"/>
            </w:rPr>
            <w:t>Princeton</w:t>
          </w:r>
        </w:smartTag>
        <w:r w:rsidRPr="00AD0482">
          <w:rPr>
            <w:rFonts w:ascii="Palatino Linotype" w:hAnsi="Palatino Linotype"/>
          </w:rPr>
          <w:t xml:space="preserve"> </w:t>
        </w:r>
        <w:smartTag w:uri="urn:schemas-microsoft-com:office:smarttags" w:element="PlaceType">
          <w:r w:rsidRPr="00AD0482">
            <w:rPr>
              <w:rFonts w:ascii="Palatino Linotype" w:hAnsi="Palatino Linotype"/>
            </w:rPr>
            <w:t>University</w:t>
          </w:r>
        </w:smartTag>
      </w:smartTag>
      <w:r w:rsidRPr="00AD0482">
        <w:rPr>
          <w:rFonts w:ascii="Palatino Linotype" w:hAnsi="Palatino Linotype"/>
        </w:rPr>
        <w:t xml:space="preserve"> Press, 1974.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</w:rPr>
      </w:pPr>
      <w:r w:rsidRPr="00AD0482">
        <w:rPr>
          <w:rFonts w:ascii="Palatino Linotype" w:hAnsi="Palatino Linotype"/>
        </w:rPr>
        <w:t xml:space="preserve">Pritchard, James B, ed. </w:t>
      </w:r>
      <w:r w:rsidRPr="00AD0482">
        <w:rPr>
          <w:rFonts w:ascii="Palatino Linotype" w:hAnsi="Palatino Linotype"/>
          <w:i/>
        </w:rPr>
        <w:t>The Ancient Near East: Supplementary Texts and Pictures Relating to the Old Testament</w:t>
      </w:r>
      <w:r w:rsidRPr="00AD0482">
        <w:rPr>
          <w:rFonts w:ascii="Palatino Linotype" w:hAnsi="Palatino Linotype"/>
        </w:rPr>
        <w:t xml:space="preserve">. Princeton: </w:t>
      </w:r>
      <w:smartTag w:uri="urn:schemas-microsoft-com:office:smarttags" w:element="place">
        <w:smartTag w:uri="urn:schemas-microsoft-com:office:smarttags" w:element="PlaceName">
          <w:r w:rsidRPr="00AD0482">
            <w:rPr>
              <w:rFonts w:ascii="Palatino Linotype" w:hAnsi="Palatino Linotype"/>
            </w:rPr>
            <w:t>Princeton</w:t>
          </w:r>
        </w:smartTag>
        <w:r w:rsidRPr="00AD0482">
          <w:rPr>
            <w:rFonts w:ascii="Palatino Linotype" w:hAnsi="Palatino Linotype"/>
          </w:rPr>
          <w:t xml:space="preserve"> </w:t>
        </w:r>
        <w:smartTag w:uri="urn:schemas-microsoft-com:office:smarttags" w:element="PlaceType">
          <w:r w:rsidRPr="00AD0482">
            <w:rPr>
              <w:rFonts w:ascii="Palatino Linotype" w:hAnsi="Palatino Linotype"/>
            </w:rPr>
            <w:t>University</w:t>
          </w:r>
        </w:smartTag>
      </w:smartTag>
      <w:r w:rsidRPr="00AD0482">
        <w:rPr>
          <w:rFonts w:ascii="Palatino Linotype" w:hAnsi="Palatino Linotype"/>
        </w:rPr>
        <w:t xml:space="preserve"> Press, 1969.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  <w:b/>
          <w:u w:val="single"/>
        </w:rPr>
      </w:pP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  <w:caps/>
        </w:rPr>
      </w:pPr>
      <w:r w:rsidRPr="00AD0482">
        <w:rPr>
          <w:rFonts w:ascii="Palatino Linotype" w:hAnsi="Palatino Linotype"/>
          <w:b/>
          <w:caps/>
        </w:rPr>
        <w:t xml:space="preserve">Commentary Series </w:t>
      </w:r>
    </w:p>
    <w:p w:rsidR="00D92962" w:rsidRPr="00AD0482" w:rsidRDefault="00D92962" w:rsidP="00AD0482">
      <w:pPr>
        <w:spacing w:after="120"/>
        <w:rPr>
          <w:rFonts w:ascii="Palatino Linotype" w:hAnsi="Palatino Linotype"/>
        </w:rPr>
      </w:pPr>
      <w:r w:rsidRPr="00AD0482">
        <w:rPr>
          <w:rFonts w:ascii="Palatino Linotype" w:hAnsi="Palatino Linotype"/>
          <w:i/>
        </w:rPr>
        <w:t>Anchor Bible Commentary</w:t>
      </w:r>
      <w:r w:rsidRPr="00AD0482">
        <w:rPr>
          <w:rFonts w:ascii="Palatino Linotype" w:hAnsi="Palatino Linotype"/>
        </w:rPr>
        <w:t>. Doubleday Press.</w:t>
      </w:r>
    </w:p>
    <w:p w:rsidR="00D92962" w:rsidRPr="00AD0482" w:rsidRDefault="00D92962" w:rsidP="00AD0482">
      <w:pPr>
        <w:spacing w:after="120"/>
        <w:rPr>
          <w:rFonts w:ascii="Palatino Linotype" w:hAnsi="Palatino Linotype"/>
        </w:rPr>
      </w:pPr>
      <w:r w:rsidRPr="00AD0482">
        <w:rPr>
          <w:rFonts w:ascii="Palatino Linotype" w:hAnsi="Palatino Linotype"/>
          <w:i/>
        </w:rPr>
        <w:t xml:space="preserve">Feminist Companion Series. </w:t>
      </w:r>
      <w:r w:rsidRPr="00AD0482">
        <w:rPr>
          <w:rFonts w:ascii="Palatino Linotype" w:hAnsi="Palatino Linotype"/>
        </w:rPr>
        <w:t>Sheffield Academic Press.</w:t>
      </w:r>
    </w:p>
    <w:p w:rsidR="00D92962" w:rsidRPr="00AD0482" w:rsidRDefault="00D92962" w:rsidP="00AD0482">
      <w:pPr>
        <w:spacing w:after="120"/>
        <w:rPr>
          <w:rFonts w:ascii="Palatino Linotype" w:hAnsi="Palatino Linotype"/>
        </w:rPr>
      </w:pPr>
      <w:r w:rsidRPr="00AD0482">
        <w:rPr>
          <w:rFonts w:ascii="Palatino Linotype" w:hAnsi="Palatino Linotype"/>
          <w:i/>
        </w:rPr>
        <w:t>Forms of Old Testament Literature</w:t>
      </w:r>
      <w:r w:rsidRPr="00AD0482">
        <w:rPr>
          <w:rFonts w:ascii="Palatino Linotype" w:hAnsi="Palatino Linotype"/>
        </w:rPr>
        <w:t>. Eerdmans.</w:t>
      </w:r>
    </w:p>
    <w:p w:rsidR="00D92962" w:rsidRPr="00AD0482" w:rsidRDefault="00D92962" w:rsidP="00AD0482">
      <w:pPr>
        <w:spacing w:after="120"/>
        <w:rPr>
          <w:rFonts w:ascii="Palatino Linotype" w:hAnsi="Palatino Linotype"/>
        </w:rPr>
      </w:pPr>
      <w:r w:rsidRPr="00AD0482">
        <w:rPr>
          <w:rFonts w:ascii="Palatino Linotype" w:hAnsi="Palatino Linotype"/>
          <w:i/>
        </w:rPr>
        <w:t>Hermeneia Commentary</w:t>
      </w:r>
      <w:r w:rsidRPr="00AD0482">
        <w:rPr>
          <w:rFonts w:ascii="Palatino Linotype" w:hAnsi="Palatino Linotype"/>
        </w:rPr>
        <w:t>. Fortress Press.</w:t>
      </w:r>
    </w:p>
    <w:p w:rsidR="00D92962" w:rsidRPr="00AD0482" w:rsidRDefault="00D92962" w:rsidP="00AD0482">
      <w:pPr>
        <w:spacing w:after="120"/>
        <w:rPr>
          <w:rFonts w:ascii="Palatino Linotype" w:hAnsi="Palatino Linotype"/>
        </w:rPr>
      </w:pPr>
      <w:r w:rsidRPr="00AD0482">
        <w:rPr>
          <w:rFonts w:ascii="Palatino Linotype" w:hAnsi="Palatino Linotype"/>
          <w:i/>
        </w:rPr>
        <w:t>Interpretation Commentary</w:t>
      </w:r>
      <w:r w:rsidRPr="00AD0482">
        <w:rPr>
          <w:rFonts w:ascii="Palatino Linotype" w:hAnsi="Palatino Linotype"/>
        </w:rPr>
        <w:t>. Westminster/John Knox.</w:t>
      </w:r>
    </w:p>
    <w:p w:rsidR="00D92962" w:rsidRPr="00AD0482" w:rsidRDefault="00D92962" w:rsidP="00AD0482">
      <w:pPr>
        <w:spacing w:after="120"/>
        <w:rPr>
          <w:rFonts w:ascii="Palatino Linotype" w:hAnsi="Palatino Linotype"/>
        </w:rPr>
      </w:pPr>
      <w:r w:rsidRPr="00AD0482">
        <w:rPr>
          <w:rFonts w:ascii="Palatino Linotype" w:hAnsi="Palatino Linotype"/>
          <w:i/>
        </w:rPr>
        <w:t>Interpreter’s Bible Commentary</w:t>
      </w:r>
      <w:r w:rsidRPr="00AD0482">
        <w:rPr>
          <w:rFonts w:ascii="Palatino Linotype" w:hAnsi="Palatino Linotype"/>
        </w:rPr>
        <w:t>. Abingdon.</w:t>
      </w:r>
    </w:p>
    <w:p w:rsidR="00D92962" w:rsidRPr="00AD0482" w:rsidRDefault="00D92962" w:rsidP="00AD0482">
      <w:pPr>
        <w:spacing w:after="120"/>
        <w:rPr>
          <w:rFonts w:ascii="Palatino Linotype" w:hAnsi="Palatino Linotype"/>
        </w:rPr>
      </w:pPr>
      <w:r w:rsidRPr="00AD0482">
        <w:rPr>
          <w:rFonts w:ascii="Palatino Linotype" w:hAnsi="Palatino Linotype"/>
          <w:i/>
        </w:rPr>
        <w:t>New Century Bible Commentary</w:t>
      </w:r>
      <w:r w:rsidRPr="00AD0482">
        <w:rPr>
          <w:rFonts w:ascii="Palatino Linotype" w:hAnsi="Palatino Linotype"/>
        </w:rPr>
        <w:t>. Eerdmans.</w:t>
      </w:r>
    </w:p>
    <w:p w:rsidR="00D92962" w:rsidRPr="00AD0482" w:rsidRDefault="00D92962" w:rsidP="00AD0482">
      <w:pPr>
        <w:spacing w:after="120"/>
        <w:rPr>
          <w:rFonts w:ascii="Palatino Linotype" w:hAnsi="Palatino Linotype"/>
        </w:rPr>
      </w:pPr>
      <w:r w:rsidRPr="00AD0482">
        <w:rPr>
          <w:rFonts w:ascii="Palatino Linotype" w:hAnsi="Palatino Linotype"/>
          <w:i/>
        </w:rPr>
        <w:t>Old Testament Library Commentary</w:t>
      </w:r>
      <w:r w:rsidRPr="00AD0482">
        <w:rPr>
          <w:rFonts w:ascii="Palatino Linotype" w:hAnsi="Palatino Linotype"/>
        </w:rPr>
        <w:t>. Westminster/John Knox</w:t>
      </w:r>
    </w:p>
    <w:p w:rsidR="00D92962" w:rsidRPr="00AD0482" w:rsidRDefault="00D92962" w:rsidP="00AD0482">
      <w:pPr>
        <w:spacing w:after="120"/>
        <w:rPr>
          <w:rFonts w:ascii="Palatino Linotype" w:hAnsi="Palatino Linotype"/>
          <w:i/>
        </w:rPr>
      </w:pPr>
      <w:r w:rsidRPr="00AD0482">
        <w:rPr>
          <w:rFonts w:ascii="Palatino Linotype" w:hAnsi="Palatino Linotype"/>
          <w:i/>
        </w:rPr>
        <w:t>The Women’s Bible Commentary</w:t>
      </w:r>
      <w:r w:rsidRPr="00AD0482">
        <w:rPr>
          <w:rFonts w:ascii="Palatino Linotype" w:hAnsi="Palatino Linotype"/>
        </w:rPr>
        <w:t>. Westminster/John Knox Press.</w:t>
      </w:r>
    </w:p>
    <w:p w:rsidR="00D92962" w:rsidRPr="00AD0482" w:rsidRDefault="00D92962" w:rsidP="00AD0482">
      <w:pPr>
        <w:spacing w:after="120"/>
        <w:rPr>
          <w:rFonts w:ascii="Palatino Linotype" w:hAnsi="Palatino Linotype"/>
        </w:rPr>
      </w:pPr>
      <w:r w:rsidRPr="00AD0482">
        <w:rPr>
          <w:rFonts w:ascii="Palatino Linotype" w:hAnsi="Palatino Linotype"/>
          <w:i/>
        </w:rPr>
        <w:t>Word Biblical Commentary</w:t>
      </w:r>
      <w:r w:rsidRPr="00AD0482">
        <w:rPr>
          <w:rFonts w:ascii="Palatino Linotype" w:hAnsi="Palatino Linotype"/>
        </w:rPr>
        <w:t xml:space="preserve">. Word Books.       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  <w:b/>
          <w:u w:val="single"/>
        </w:rPr>
      </w:pPr>
    </w:p>
    <w:p w:rsidR="00D92962" w:rsidRPr="00AD0482" w:rsidRDefault="00D92962" w:rsidP="00AD0482">
      <w:pPr>
        <w:pStyle w:val="Heading4"/>
        <w:spacing w:before="0" w:after="120"/>
        <w:rPr>
          <w:rFonts w:ascii="Palatino Linotype" w:hAnsi="Palatino Linotype"/>
          <w:caps/>
          <w:sz w:val="24"/>
          <w:szCs w:val="24"/>
        </w:rPr>
      </w:pPr>
      <w:r w:rsidRPr="00AD0482">
        <w:rPr>
          <w:rFonts w:ascii="Palatino Linotype" w:hAnsi="Palatino Linotype"/>
          <w:caps/>
          <w:sz w:val="24"/>
          <w:szCs w:val="24"/>
        </w:rPr>
        <w:lastRenderedPageBreak/>
        <w:t>Methods and Interpretation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</w:rPr>
      </w:pPr>
      <w:r w:rsidRPr="00AD0482">
        <w:rPr>
          <w:rFonts w:ascii="Palatino Linotype" w:hAnsi="Palatino Linotype"/>
        </w:rPr>
        <w:t xml:space="preserve">Coggins, R.J. and J.L. Houlden. </w:t>
      </w:r>
      <w:r w:rsidRPr="00AD0482">
        <w:rPr>
          <w:rFonts w:ascii="Palatino Linotype" w:hAnsi="Palatino Linotype"/>
          <w:i/>
          <w:iCs/>
        </w:rPr>
        <w:t>A Dictionary of Biblical Interpretation</w:t>
      </w:r>
      <w:r w:rsidRPr="00AD0482">
        <w:rPr>
          <w:rFonts w:ascii="Palatino Linotype" w:hAnsi="Palatino Linotype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D0482">
            <w:rPr>
              <w:rFonts w:ascii="Palatino Linotype" w:hAnsi="Palatino Linotype"/>
            </w:rPr>
            <w:t>London</w:t>
          </w:r>
        </w:smartTag>
      </w:smartTag>
      <w:r w:rsidRPr="00AD0482">
        <w:rPr>
          <w:rFonts w:ascii="Palatino Linotype" w:hAnsi="Palatino Linotype"/>
        </w:rPr>
        <w:t>: SCM Press, 1990.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</w:rPr>
      </w:pPr>
      <w:r w:rsidRPr="00AD0482">
        <w:rPr>
          <w:rFonts w:ascii="Palatino Linotype" w:hAnsi="Palatino Linotype"/>
        </w:rPr>
        <w:t xml:space="preserve">Hayes, John H. and </w:t>
      </w:r>
      <w:smartTag w:uri="urn:schemas-microsoft-com:office:smarttags" w:element="place">
        <w:r w:rsidRPr="00AD0482">
          <w:rPr>
            <w:rFonts w:ascii="Palatino Linotype" w:hAnsi="Palatino Linotype"/>
          </w:rPr>
          <w:t>Holladay</w:t>
        </w:r>
      </w:smartTag>
      <w:r w:rsidRPr="00AD0482">
        <w:rPr>
          <w:rFonts w:ascii="Palatino Linotype" w:hAnsi="Palatino Linotype"/>
        </w:rPr>
        <w:t xml:space="preserve">, Carl R., eds. </w:t>
      </w:r>
      <w:r w:rsidRPr="00AD0482">
        <w:rPr>
          <w:rFonts w:ascii="Palatino Linotype" w:hAnsi="Palatino Linotype"/>
          <w:i/>
        </w:rPr>
        <w:t>Biblical Exegesis: A Beginner’s Handbook.</w:t>
      </w:r>
      <w:r w:rsidRPr="00AD0482">
        <w:rPr>
          <w:rFonts w:ascii="Palatino Linotype" w:hAnsi="Palatino Linotype"/>
        </w:rPr>
        <w:t xml:space="preserve"> 3</w:t>
      </w:r>
      <w:r w:rsidRPr="00AD0482">
        <w:rPr>
          <w:rFonts w:ascii="Palatino Linotype" w:hAnsi="Palatino Linotype"/>
          <w:vertAlign w:val="superscript"/>
        </w:rPr>
        <w:t>rd</w:t>
      </w:r>
      <w:r w:rsidRPr="00AD0482">
        <w:rPr>
          <w:rFonts w:ascii="Palatino Linotype" w:hAnsi="Palatino Linotype"/>
        </w:rPr>
        <w:t xml:space="preserve"> edition. </w:t>
      </w:r>
      <w:smartTag w:uri="urn:schemas-microsoft-com:office:smarttags" w:element="City">
        <w:smartTag w:uri="urn:schemas-microsoft-com:office:smarttags" w:element="place">
          <w:r w:rsidRPr="00AD0482">
            <w:rPr>
              <w:rFonts w:ascii="Palatino Linotype" w:hAnsi="Palatino Linotype"/>
            </w:rPr>
            <w:t>Atlanta</w:t>
          </w:r>
        </w:smartTag>
      </w:smartTag>
      <w:r w:rsidRPr="00AD0482">
        <w:rPr>
          <w:rFonts w:ascii="Palatino Linotype" w:hAnsi="Palatino Linotype"/>
        </w:rPr>
        <w:t>: John Knox, 2007.</w:t>
      </w:r>
    </w:p>
    <w:p w:rsidR="00D92962" w:rsidRPr="00AD0482" w:rsidRDefault="00D92962" w:rsidP="00AD0482">
      <w:pPr>
        <w:pStyle w:val="Heading1"/>
        <w:shd w:val="clear" w:color="auto" w:fill="FFFFFF"/>
        <w:spacing w:after="120"/>
        <w:ind w:left="720" w:hanging="720"/>
        <w:rPr>
          <w:rFonts w:ascii="Palatino Linotype" w:hAnsi="Palatino Linotype"/>
        </w:rPr>
      </w:pPr>
      <w:r w:rsidRPr="00AD0482">
        <w:rPr>
          <w:rFonts w:ascii="Palatino Linotype" w:hAnsi="Palatino Linotype"/>
        </w:rPr>
        <w:t xml:space="preserve">McKenzie, Steven and Haynes, Stephen, eds. </w:t>
      </w:r>
      <w:r w:rsidRPr="00AD0482">
        <w:rPr>
          <w:rFonts w:ascii="Palatino Linotype" w:hAnsi="Palatino Linotype"/>
          <w:i/>
        </w:rPr>
        <w:t>To Each Their Own Meaning</w:t>
      </w:r>
      <w:r w:rsidR="008C6B6E" w:rsidRPr="00AD0482">
        <w:rPr>
          <w:rFonts w:ascii="Palatino Linotype" w:hAnsi="Palatino Linotype"/>
          <w:i/>
        </w:rPr>
        <w:t xml:space="preserve">, </w:t>
      </w:r>
      <w:r w:rsidR="008C6B6E" w:rsidRPr="00AD0482">
        <w:rPr>
          <w:rFonts w:ascii="Palatino Linotype" w:hAnsi="Palatino Linotype"/>
          <w:bCs/>
          <w:i/>
          <w:color w:val="111111"/>
          <w:kern w:val="36"/>
          <w:szCs w:val="24"/>
          <w:lang w:val="en-CA" w:eastAsia="en-CA"/>
        </w:rPr>
        <w:t>Revised and Expanded</w:t>
      </w:r>
      <w:r w:rsidRPr="00AD0482">
        <w:rPr>
          <w:rFonts w:ascii="Palatino Linotype" w:hAnsi="Palatino Linotype"/>
          <w:i/>
        </w:rPr>
        <w:t>: An Introduction to Biblical Criticisms and Their Application.</w:t>
      </w:r>
      <w:r w:rsidRPr="00AD0482">
        <w:rPr>
          <w:rFonts w:ascii="Palatino Linotype" w:hAnsi="Palatino Linotype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D0482">
            <w:rPr>
              <w:rFonts w:ascii="Palatino Linotype" w:hAnsi="Palatino Linotype"/>
            </w:rPr>
            <w:t>Louisville</w:t>
          </w:r>
        </w:smartTag>
      </w:smartTag>
      <w:r w:rsidRPr="00AD0482">
        <w:rPr>
          <w:rFonts w:ascii="Palatino Linotype" w:hAnsi="Palatino Linotype"/>
        </w:rPr>
        <w:t>: Westminster/John Knox, 1999.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</w:rPr>
      </w:pPr>
      <w:r w:rsidRPr="00AD0482">
        <w:rPr>
          <w:rFonts w:ascii="Palatino Linotype" w:hAnsi="Palatino Linotype"/>
          <w:i/>
        </w:rPr>
        <w:t>Guides to Biblical Scholarship Series</w:t>
      </w:r>
      <w:r w:rsidRPr="00AD0482">
        <w:rPr>
          <w:rFonts w:ascii="Palatino Linotype" w:hAnsi="Palatino Linotype"/>
        </w:rPr>
        <w:t>. Fortress Press. [short volumes giving brief intros to methods]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  <w:b/>
          <w:u w:val="single"/>
        </w:rPr>
      </w:pP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  <w:b/>
          <w:caps/>
        </w:rPr>
      </w:pPr>
      <w:r w:rsidRPr="00AD0482">
        <w:rPr>
          <w:rFonts w:ascii="Palatino Linotype" w:hAnsi="Palatino Linotype"/>
          <w:b/>
          <w:caps/>
        </w:rPr>
        <w:t>General Sources and Background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</w:rPr>
      </w:pPr>
      <w:r w:rsidRPr="00AD0482">
        <w:rPr>
          <w:rFonts w:ascii="Palatino Linotype" w:hAnsi="Palatino Linotype"/>
        </w:rPr>
        <w:t xml:space="preserve">Carter, Charles E. and Meyers, Carol L. (eds.) </w:t>
      </w:r>
      <w:r w:rsidRPr="00AD0482">
        <w:rPr>
          <w:rFonts w:ascii="Palatino Linotype" w:hAnsi="Palatino Linotype"/>
          <w:i/>
        </w:rPr>
        <w:t>Community, Identity, and Ideology:</w:t>
      </w:r>
      <w:r w:rsidRPr="00AD0482">
        <w:rPr>
          <w:rFonts w:ascii="Palatino Linotype" w:hAnsi="Palatino Linotype"/>
          <w:i/>
        </w:rPr>
        <w:tab/>
        <w:t>Social Science Approaches to the Hebrew Bible.</w:t>
      </w:r>
      <w:r w:rsidRPr="00AD0482">
        <w:rPr>
          <w:rFonts w:ascii="Palatino Linotype" w:hAnsi="Palatino Linotype"/>
        </w:rPr>
        <w:t xml:space="preserve"> Sources for Biblical and Theological Study. </w:t>
      </w:r>
      <w:smartTag w:uri="urn:schemas-microsoft-com:office:smarttags" w:element="City">
        <w:r w:rsidRPr="00AD0482">
          <w:rPr>
            <w:rFonts w:ascii="Palatino Linotype" w:hAnsi="Palatino Linotype"/>
          </w:rPr>
          <w:t>Winona</w:t>
        </w:r>
      </w:smartTag>
      <w:r w:rsidRPr="00AD0482">
        <w:rPr>
          <w:rFonts w:ascii="Palatino Linotype" w:hAnsi="Palatino Linotype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D0482">
            <w:rPr>
              <w:rFonts w:ascii="Palatino Linotype" w:hAnsi="Palatino Linotype"/>
            </w:rPr>
            <w:t>Lake</w:t>
          </w:r>
        </w:smartTag>
        <w:r w:rsidRPr="00AD0482">
          <w:rPr>
            <w:rFonts w:ascii="Palatino Linotype" w:hAnsi="Palatino Linotype"/>
          </w:rPr>
          <w:t xml:space="preserve">, </w:t>
        </w:r>
        <w:smartTag w:uri="urn:schemas-microsoft-com:office:smarttags" w:element="State">
          <w:r w:rsidRPr="00AD0482">
            <w:rPr>
              <w:rFonts w:ascii="Palatino Linotype" w:hAnsi="Palatino Linotype"/>
            </w:rPr>
            <w:t>IN</w:t>
          </w:r>
        </w:smartTag>
      </w:smartTag>
      <w:r w:rsidRPr="00AD0482">
        <w:rPr>
          <w:rFonts w:ascii="Palatino Linotype" w:hAnsi="Palatino Linotype"/>
        </w:rPr>
        <w:t>: Eisenbrauns, 1996.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</w:rPr>
      </w:pPr>
      <w:r w:rsidRPr="00AD0482">
        <w:rPr>
          <w:rFonts w:ascii="Palatino Linotype" w:hAnsi="Palatino Linotype"/>
        </w:rPr>
        <w:t xml:space="preserve">Gottwald, Norman. </w:t>
      </w:r>
      <w:r w:rsidRPr="00AD0482">
        <w:rPr>
          <w:rFonts w:ascii="Palatino Linotype" w:hAnsi="Palatino Linotype"/>
          <w:i/>
        </w:rPr>
        <w:t>The Hebrew Bible--A Socio-Literary Introduction</w:t>
      </w:r>
      <w:r w:rsidRPr="00AD0482">
        <w:rPr>
          <w:rFonts w:ascii="Palatino Linotype" w:hAnsi="Palatino Linotype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D0482">
            <w:rPr>
              <w:rFonts w:ascii="Palatino Linotype" w:hAnsi="Palatino Linotype"/>
            </w:rPr>
            <w:t>Philadelphia</w:t>
          </w:r>
        </w:smartTag>
      </w:smartTag>
      <w:r w:rsidRPr="00AD0482">
        <w:rPr>
          <w:rFonts w:ascii="Palatino Linotype" w:hAnsi="Palatino Linotype"/>
        </w:rPr>
        <w:t>: Fortress Press, 1985.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</w:rPr>
      </w:pPr>
      <w:r w:rsidRPr="00AD0482">
        <w:rPr>
          <w:rFonts w:ascii="Palatino Linotype" w:hAnsi="Palatino Linotype"/>
        </w:rPr>
        <w:t>King, Philip J. and Lawrence E. Stager</w:t>
      </w:r>
      <w:r w:rsidRPr="00AD0482">
        <w:rPr>
          <w:rFonts w:ascii="Palatino Linotype" w:hAnsi="Palatino Linotype"/>
          <w:i/>
        </w:rPr>
        <w:t>. Life in Biblical Israel.</w:t>
      </w:r>
      <w:r w:rsidRPr="00AD0482">
        <w:rPr>
          <w:rFonts w:ascii="Palatino Linotype" w:hAnsi="Palatino Linotype"/>
        </w:rPr>
        <w:t xml:space="preserve"> Library of Ancient Israel. </w:t>
      </w:r>
      <w:smartTag w:uri="urn:schemas-microsoft-com:office:smarttags" w:element="City">
        <w:r w:rsidRPr="00AD0482">
          <w:rPr>
            <w:rFonts w:ascii="Palatino Linotype" w:hAnsi="Palatino Linotype"/>
          </w:rPr>
          <w:t>Louisville</w:t>
        </w:r>
      </w:smartTag>
      <w:r w:rsidRPr="00AD0482">
        <w:rPr>
          <w:rFonts w:ascii="Palatino Linotype" w:hAnsi="Palatino Linotype"/>
        </w:rPr>
        <w:t xml:space="preserve">, </w:t>
      </w:r>
      <w:smartTag w:uri="urn:schemas-microsoft-com:office:smarttags" w:element="State">
        <w:r w:rsidRPr="00AD0482">
          <w:rPr>
            <w:rFonts w:ascii="Palatino Linotype" w:hAnsi="Palatino Linotype"/>
          </w:rPr>
          <w:t>KY</w:t>
        </w:r>
      </w:smartTag>
      <w:r w:rsidRPr="00AD0482">
        <w:rPr>
          <w:rFonts w:ascii="Palatino Linotype" w:hAnsi="Palatino Linotype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AD0482">
            <w:rPr>
              <w:rFonts w:ascii="Palatino Linotype" w:hAnsi="Palatino Linotype"/>
            </w:rPr>
            <w:t>Westminster</w:t>
          </w:r>
        </w:smartTag>
      </w:smartTag>
      <w:r w:rsidRPr="00AD0482">
        <w:rPr>
          <w:rFonts w:ascii="Palatino Linotype" w:hAnsi="Palatino Linotype"/>
        </w:rPr>
        <w:t xml:space="preserve"> John Knox Press, 2001.    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</w:rPr>
      </w:pPr>
      <w:r w:rsidRPr="00AD0482">
        <w:rPr>
          <w:rFonts w:ascii="Palatino Linotype" w:hAnsi="Palatino Linotype"/>
        </w:rPr>
        <w:t xml:space="preserve">Long, V. Philips, ed. </w:t>
      </w:r>
      <w:r w:rsidRPr="00AD0482">
        <w:rPr>
          <w:rFonts w:ascii="Palatino Linotype" w:hAnsi="Palatino Linotype"/>
          <w:i/>
        </w:rPr>
        <w:t>Israel’s Past in Presen</w:t>
      </w:r>
      <w:bookmarkStart w:id="0" w:name="_GoBack"/>
      <w:bookmarkEnd w:id="0"/>
      <w:r w:rsidRPr="00AD0482">
        <w:rPr>
          <w:rFonts w:ascii="Palatino Linotype" w:hAnsi="Palatino Linotype"/>
          <w:i/>
        </w:rPr>
        <w:t>t Research: Essays on Ancient Israelite Historiography</w:t>
      </w:r>
      <w:r w:rsidRPr="00AD0482">
        <w:rPr>
          <w:rFonts w:ascii="Palatino Linotype" w:hAnsi="Palatino Linotype"/>
        </w:rPr>
        <w:t xml:space="preserve">. Sources for Biblical and Theological Study. </w:t>
      </w:r>
      <w:smartTag w:uri="urn:schemas-microsoft-com:office:smarttags" w:element="City">
        <w:r w:rsidRPr="00AD0482">
          <w:rPr>
            <w:rFonts w:ascii="Palatino Linotype" w:hAnsi="Palatino Linotype"/>
          </w:rPr>
          <w:t>Winona</w:t>
        </w:r>
      </w:smartTag>
      <w:r w:rsidRPr="00AD0482">
        <w:rPr>
          <w:rFonts w:ascii="Palatino Linotype" w:hAnsi="Palatino Linotype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D0482">
            <w:rPr>
              <w:rFonts w:ascii="Palatino Linotype" w:hAnsi="Palatino Linotype"/>
            </w:rPr>
            <w:t>Lake</w:t>
          </w:r>
        </w:smartTag>
        <w:r w:rsidRPr="00AD0482">
          <w:rPr>
            <w:rFonts w:ascii="Palatino Linotype" w:hAnsi="Palatino Linotype"/>
          </w:rPr>
          <w:t xml:space="preserve">, </w:t>
        </w:r>
        <w:smartTag w:uri="urn:schemas-microsoft-com:office:smarttags" w:element="State">
          <w:r w:rsidRPr="00AD0482">
            <w:rPr>
              <w:rFonts w:ascii="Palatino Linotype" w:hAnsi="Palatino Linotype"/>
            </w:rPr>
            <w:t>IN</w:t>
          </w:r>
        </w:smartTag>
      </w:smartTag>
      <w:r w:rsidRPr="00AD0482">
        <w:rPr>
          <w:rFonts w:ascii="Palatino Linotype" w:hAnsi="Palatino Linotype"/>
        </w:rPr>
        <w:t>: Eisenbrauns, 1999.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</w:rPr>
      </w:pPr>
      <w:r w:rsidRPr="00AD0482">
        <w:rPr>
          <w:rFonts w:ascii="Palatino Linotype" w:hAnsi="Palatino Linotype"/>
        </w:rPr>
        <w:t xml:space="preserve">McNutt, Paula. </w:t>
      </w:r>
      <w:r w:rsidRPr="00AD0482">
        <w:rPr>
          <w:rFonts w:ascii="Palatino Linotype" w:hAnsi="Palatino Linotype"/>
          <w:i/>
        </w:rPr>
        <w:t>Reconstructing the Society of Ancient Israel.</w:t>
      </w:r>
      <w:r w:rsidRPr="00AD0482">
        <w:rPr>
          <w:rFonts w:ascii="Palatino Linotype" w:hAnsi="Palatino Linotype"/>
        </w:rPr>
        <w:t xml:space="preserve"> Library of Ancient Israel. </w:t>
      </w:r>
      <w:smartTag w:uri="urn:schemas-microsoft-com:office:smarttags" w:element="City">
        <w:r w:rsidRPr="00AD0482">
          <w:rPr>
            <w:rFonts w:ascii="Palatino Linotype" w:hAnsi="Palatino Linotype"/>
          </w:rPr>
          <w:t>Louisville</w:t>
        </w:r>
      </w:smartTag>
      <w:r w:rsidRPr="00AD0482">
        <w:rPr>
          <w:rFonts w:ascii="Palatino Linotype" w:hAnsi="Palatino Linotype"/>
        </w:rPr>
        <w:t xml:space="preserve">, </w:t>
      </w:r>
      <w:smartTag w:uri="urn:schemas-microsoft-com:office:smarttags" w:element="State">
        <w:r w:rsidRPr="00AD0482">
          <w:rPr>
            <w:rFonts w:ascii="Palatino Linotype" w:hAnsi="Palatino Linotype"/>
          </w:rPr>
          <w:t>KY</w:t>
        </w:r>
      </w:smartTag>
      <w:r w:rsidRPr="00AD0482">
        <w:rPr>
          <w:rFonts w:ascii="Palatino Linotype" w:hAnsi="Palatino Linotype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AD0482">
            <w:rPr>
              <w:rFonts w:ascii="Palatino Linotype" w:hAnsi="Palatino Linotype"/>
            </w:rPr>
            <w:t>Westminster</w:t>
          </w:r>
        </w:smartTag>
      </w:smartTag>
      <w:r w:rsidRPr="00AD0482">
        <w:rPr>
          <w:rFonts w:ascii="Palatino Linotype" w:hAnsi="Palatino Linotype"/>
        </w:rPr>
        <w:t xml:space="preserve"> John Knox Press, 1999.</w:t>
      </w:r>
    </w:p>
    <w:p w:rsidR="00D92962" w:rsidRPr="00AD0482" w:rsidRDefault="00D92962" w:rsidP="00AD0482">
      <w:pPr>
        <w:spacing w:after="120"/>
        <w:ind w:left="720" w:hanging="720"/>
        <w:rPr>
          <w:rFonts w:ascii="Palatino Linotype" w:hAnsi="Palatino Linotype"/>
        </w:rPr>
      </w:pPr>
      <w:r w:rsidRPr="00AD0482">
        <w:rPr>
          <w:rFonts w:ascii="Palatino Linotype" w:hAnsi="Palatino Linotype"/>
        </w:rPr>
        <w:t xml:space="preserve">Miller, J. Maxwell and Hayes, John H. </w:t>
      </w:r>
      <w:r w:rsidRPr="00AD0482">
        <w:rPr>
          <w:rFonts w:ascii="Palatino Linotype" w:hAnsi="Palatino Linotype"/>
          <w:i/>
        </w:rPr>
        <w:t>A History of Ancient Israel and Judah</w:t>
      </w:r>
      <w:r w:rsidRPr="00AD0482">
        <w:rPr>
          <w:rFonts w:ascii="Palatino Linotype" w:hAnsi="Palatino Linotype"/>
        </w:rPr>
        <w:t>. Philadelphia: Westminster Press, 2</w:t>
      </w:r>
      <w:r w:rsidRPr="00AD0482">
        <w:rPr>
          <w:rFonts w:ascii="Palatino Linotype" w:hAnsi="Palatino Linotype"/>
          <w:vertAlign w:val="superscript"/>
        </w:rPr>
        <w:t>nd</w:t>
      </w:r>
      <w:r w:rsidRPr="00AD0482">
        <w:rPr>
          <w:rFonts w:ascii="Palatino Linotype" w:hAnsi="Palatino Linotype"/>
        </w:rPr>
        <w:t xml:space="preserve"> edition, 2006.</w:t>
      </w:r>
    </w:p>
    <w:p w:rsidR="00406516" w:rsidRPr="00AD0482" w:rsidRDefault="00D92962" w:rsidP="00AD0482">
      <w:pPr>
        <w:spacing w:after="120"/>
        <w:ind w:left="720" w:hanging="720"/>
        <w:rPr>
          <w:rFonts w:ascii="Palatino Linotype" w:hAnsi="Palatino Linotype"/>
        </w:rPr>
      </w:pPr>
      <w:r w:rsidRPr="00AD0482">
        <w:rPr>
          <w:rFonts w:ascii="Palatino Linotype" w:hAnsi="Palatino Linotype"/>
        </w:rPr>
        <w:t xml:space="preserve">Miller, Patrick D. </w:t>
      </w:r>
      <w:r w:rsidRPr="00AD0482">
        <w:rPr>
          <w:rFonts w:ascii="Palatino Linotype" w:hAnsi="Palatino Linotype"/>
          <w:i/>
        </w:rPr>
        <w:t>The Religion of Ancient Israel</w:t>
      </w:r>
      <w:r w:rsidRPr="00AD0482">
        <w:rPr>
          <w:rFonts w:ascii="Palatino Linotype" w:hAnsi="Palatino Linotype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D0482">
            <w:rPr>
              <w:rFonts w:ascii="Palatino Linotype" w:hAnsi="Palatino Linotype"/>
            </w:rPr>
            <w:t>Louisville</w:t>
          </w:r>
        </w:smartTag>
        <w:r w:rsidRPr="00AD0482">
          <w:rPr>
            <w:rFonts w:ascii="Palatino Linotype" w:hAnsi="Palatino Linotype"/>
          </w:rPr>
          <w:t xml:space="preserve">, </w:t>
        </w:r>
        <w:smartTag w:uri="urn:schemas-microsoft-com:office:smarttags" w:element="State">
          <w:r w:rsidRPr="00AD0482">
            <w:rPr>
              <w:rFonts w:ascii="Palatino Linotype" w:hAnsi="Palatino Linotype"/>
            </w:rPr>
            <w:t>KY</w:t>
          </w:r>
        </w:smartTag>
      </w:smartTag>
      <w:r w:rsidRPr="00AD0482">
        <w:rPr>
          <w:rFonts w:ascii="Palatino Linotype" w:hAnsi="Palatino Linotype"/>
        </w:rPr>
        <w:t>: Westminster/John Knox Press, 2000.</w:t>
      </w:r>
    </w:p>
    <w:sectPr w:rsidR="00406516" w:rsidRPr="00AD0482" w:rsidSect="00AD0482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2C6" w:rsidRDefault="000B32C6">
      <w:r>
        <w:separator/>
      </w:r>
    </w:p>
  </w:endnote>
  <w:endnote w:type="continuationSeparator" w:id="0">
    <w:p w:rsidR="000B32C6" w:rsidRDefault="000B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2C6" w:rsidRDefault="000B32C6">
      <w:r>
        <w:separator/>
      </w:r>
    </w:p>
  </w:footnote>
  <w:footnote w:type="continuationSeparator" w:id="0">
    <w:p w:rsidR="000B32C6" w:rsidRDefault="000B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4590"/>
    <w:multiLevelType w:val="hybridMultilevel"/>
    <w:tmpl w:val="E656FD10"/>
    <w:lvl w:ilvl="0" w:tplc="5EE85A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2442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2485B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7716D7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34013EBB"/>
    <w:multiLevelType w:val="hybridMultilevel"/>
    <w:tmpl w:val="F5067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650CFB"/>
    <w:multiLevelType w:val="hybridMultilevel"/>
    <w:tmpl w:val="4096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C4F83"/>
    <w:multiLevelType w:val="hybridMultilevel"/>
    <w:tmpl w:val="52C2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D29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950E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436A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7BFB1E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EE"/>
    <w:rsid w:val="00010AFE"/>
    <w:rsid w:val="00012250"/>
    <w:rsid w:val="00014859"/>
    <w:rsid w:val="00022E22"/>
    <w:rsid w:val="00024783"/>
    <w:rsid w:val="00035309"/>
    <w:rsid w:val="000B32C6"/>
    <w:rsid w:val="00103FA5"/>
    <w:rsid w:val="00143A3E"/>
    <w:rsid w:val="0018303B"/>
    <w:rsid w:val="00192411"/>
    <w:rsid w:val="001A1ABD"/>
    <w:rsid w:val="001B5CA9"/>
    <w:rsid w:val="001D4D21"/>
    <w:rsid w:val="00200BB5"/>
    <w:rsid w:val="002321CD"/>
    <w:rsid w:val="00241BB5"/>
    <w:rsid w:val="00245B45"/>
    <w:rsid w:val="00245BB7"/>
    <w:rsid w:val="00261EFD"/>
    <w:rsid w:val="00272D37"/>
    <w:rsid w:val="00280E99"/>
    <w:rsid w:val="002E195C"/>
    <w:rsid w:val="002E5B19"/>
    <w:rsid w:val="003823C4"/>
    <w:rsid w:val="00384B75"/>
    <w:rsid w:val="00390E51"/>
    <w:rsid w:val="003A0A06"/>
    <w:rsid w:val="003E58EB"/>
    <w:rsid w:val="00400A73"/>
    <w:rsid w:val="00406516"/>
    <w:rsid w:val="004366F1"/>
    <w:rsid w:val="00456530"/>
    <w:rsid w:val="00480692"/>
    <w:rsid w:val="00486A68"/>
    <w:rsid w:val="004C134F"/>
    <w:rsid w:val="005374C5"/>
    <w:rsid w:val="00541FFC"/>
    <w:rsid w:val="00557B5D"/>
    <w:rsid w:val="00592812"/>
    <w:rsid w:val="005C6A32"/>
    <w:rsid w:val="005D7BE5"/>
    <w:rsid w:val="005E55EE"/>
    <w:rsid w:val="00615633"/>
    <w:rsid w:val="006164E6"/>
    <w:rsid w:val="006265F3"/>
    <w:rsid w:val="0065700D"/>
    <w:rsid w:val="00676181"/>
    <w:rsid w:val="00685565"/>
    <w:rsid w:val="006966C4"/>
    <w:rsid w:val="006B2A43"/>
    <w:rsid w:val="006F2229"/>
    <w:rsid w:val="006F3E1E"/>
    <w:rsid w:val="00706189"/>
    <w:rsid w:val="00722870"/>
    <w:rsid w:val="00723B25"/>
    <w:rsid w:val="007540AA"/>
    <w:rsid w:val="00762A44"/>
    <w:rsid w:val="0077679B"/>
    <w:rsid w:val="007904C5"/>
    <w:rsid w:val="007C01CD"/>
    <w:rsid w:val="007C1BDA"/>
    <w:rsid w:val="007D7A8D"/>
    <w:rsid w:val="007E2F41"/>
    <w:rsid w:val="007F244E"/>
    <w:rsid w:val="00804DD7"/>
    <w:rsid w:val="00865918"/>
    <w:rsid w:val="00875CB6"/>
    <w:rsid w:val="00882BB4"/>
    <w:rsid w:val="0089337E"/>
    <w:rsid w:val="008A5B7A"/>
    <w:rsid w:val="008C67D2"/>
    <w:rsid w:val="008C6B6E"/>
    <w:rsid w:val="008E3CCC"/>
    <w:rsid w:val="0095293F"/>
    <w:rsid w:val="009537D6"/>
    <w:rsid w:val="00966472"/>
    <w:rsid w:val="00973469"/>
    <w:rsid w:val="0099661F"/>
    <w:rsid w:val="009A7A88"/>
    <w:rsid w:val="009C3C4E"/>
    <w:rsid w:val="009C4E86"/>
    <w:rsid w:val="009D0B67"/>
    <w:rsid w:val="009E5C23"/>
    <w:rsid w:val="00A16A25"/>
    <w:rsid w:val="00A26E4A"/>
    <w:rsid w:val="00A3399A"/>
    <w:rsid w:val="00A84E92"/>
    <w:rsid w:val="00AD0482"/>
    <w:rsid w:val="00AD2891"/>
    <w:rsid w:val="00AD4D98"/>
    <w:rsid w:val="00AF562B"/>
    <w:rsid w:val="00B01958"/>
    <w:rsid w:val="00B020AB"/>
    <w:rsid w:val="00B27704"/>
    <w:rsid w:val="00B32874"/>
    <w:rsid w:val="00B44694"/>
    <w:rsid w:val="00B6003F"/>
    <w:rsid w:val="00B64AB3"/>
    <w:rsid w:val="00B73A34"/>
    <w:rsid w:val="00B8501D"/>
    <w:rsid w:val="00BB0B51"/>
    <w:rsid w:val="00BC0F42"/>
    <w:rsid w:val="00BD0706"/>
    <w:rsid w:val="00BF66C6"/>
    <w:rsid w:val="00C32911"/>
    <w:rsid w:val="00C416C5"/>
    <w:rsid w:val="00C555D7"/>
    <w:rsid w:val="00C7036B"/>
    <w:rsid w:val="00C74AFD"/>
    <w:rsid w:val="00C9229B"/>
    <w:rsid w:val="00CB19F7"/>
    <w:rsid w:val="00CD10CD"/>
    <w:rsid w:val="00CD5882"/>
    <w:rsid w:val="00CF4C2C"/>
    <w:rsid w:val="00CF6993"/>
    <w:rsid w:val="00D00A8F"/>
    <w:rsid w:val="00D11CD1"/>
    <w:rsid w:val="00D21691"/>
    <w:rsid w:val="00D45DC8"/>
    <w:rsid w:val="00D66211"/>
    <w:rsid w:val="00D73EA7"/>
    <w:rsid w:val="00D77D19"/>
    <w:rsid w:val="00D92962"/>
    <w:rsid w:val="00DC6C1C"/>
    <w:rsid w:val="00DD7315"/>
    <w:rsid w:val="00DF21A8"/>
    <w:rsid w:val="00E342B5"/>
    <w:rsid w:val="00E4162D"/>
    <w:rsid w:val="00E46989"/>
    <w:rsid w:val="00E67E97"/>
    <w:rsid w:val="00EB2901"/>
    <w:rsid w:val="00EE18F5"/>
    <w:rsid w:val="00F11E13"/>
    <w:rsid w:val="00F410FE"/>
    <w:rsid w:val="00F4596F"/>
    <w:rsid w:val="00F84F30"/>
    <w:rsid w:val="00FE06FF"/>
    <w:rsid w:val="00FE29C6"/>
    <w:rsid w:val="00FE3BC8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0599C6"/>
  <w15:docId w15:val="{DE6868EE-09BB-4CEC-88B6-CC26AC58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5B45"/>
    <w:rPr>
      <w:sz w:val="24"/>
      <w:szCs w:val="24"/>
    </w:rPr>
  </w:style>
  <w:style w:type="paragraph" w:styleId="Heading1">
    <w:name w:val="heading 1"/>
    <w:basedOn w:val="Normal"/>
    <w:next w:val="Normal"/>
    <w:qFormat/>
    <w:rsid w:val="00245B45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245B45"/>
    <w:pPr>
      <w:keepNext/>
      <w:outlineLvl w:val="1"/>
    </w:pPr>
    <w:rPr>
      <w:b/>
      <w:i/>
      <w:szCs w:val="20"/>
      <w:u w:val="single"/>
    </w:rPr>
  </w:style>
  <w:style w:type="paragraph" w:styleId="Heading3">
    <w:name w:val="heading 3"/>
    <w:basedOn w:val="Normal"/>
    <w:next w:val="Normal"/>
    <w:qFormat/>
    <w:rsid w:val="00406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65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5B45"/>
    <w:rPr>
      <w:sz w:val="22"/>
      <w:szCs w:val="20"/>
    </w:rPr>
  </w:style>
  <w:style w:type="character" w:styleId="Strong">
    <w:name w:val="Strong"/>
    <w:basedOn w:val="DefaultParagraphFont"/>
    <w:qFormat/>
    <w:rsid w:val="0065700D"/>
    <w:rPr>
      <w:b/>
      <w:bCs/>
    </w:rPr>
  </w:style>
  <w:style w:type="paragraph" w:styleId="BodyText2">
    <w:name w:val="Body Text 2"/>
    <w:basedOn w:val="Normal"/>
    <w:rsid w:val="00406516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183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0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7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64A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241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B2A4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C0F42"/>
    <w:rPr>
      <w:sz w:val="22"/>
    </w:rPr>
  </w:style>
  <w:style w:type="paragraph" w:customStyle="1" w:styleId="Default">
    <w:name w:val="Default"/>
    <w:basedOn w:val="Normal"/>
    <w:rsid w:val="00BC0F42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2572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vst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vst</dc:creator>
  <cp:lastModifiedBy>Julie Lees</cp:lastModifiedBy>
  <cp:revision>2</cp:revision>
  <cp:lastPrinted>2009-09-14T19:24:00Z</cp:lastPrinted>
  <dcterms:created xsi:type="dcterms:W3CDTF">2018-09-18T22:30:00Z</dcterms:created>
  <dcterms:modified xsi:type="dcterms:W3CDTF">2018-09-18T22:30:00Z</dcterms:modified>
</cp:coreProperties>
</file>